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  <w:bookmarkStart w:id="0" w:name="_GoBack"/>
      <w:bookmarkEnd w:id="0"/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武汉东湖高新区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面向社会公开招聘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和工作人员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面试考生须知</w:t>
      </w:r>
    </w:p>
    <w:p>
      <w:pPr>
        <w:spacing w:line="560" w:lineRule="exact"/>
        <w:ind w:firstLine="640" w:firstLineChars="200"/>
        <w:rPr>
          <w:rFonts w:hint="eastAsia" w:ascii="仿宋" w:eastAsia="仿宋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  <w:highlight w:val="none"/>
        </w:rPr>
      </w:pPr>
      <w:r>
        <w:rPr>
          <w:rFonts w:hint="eastAsia" w:ascii="仿宋" w:eastAsia="仿宋"/>
          <w:sz w:val="32"/>
          <w:szCs w:val="32"/>
          <w:highlight w:val="none"/>
        </w:rPr>
        <w:t>1.考生须认真阅读并严格遵守本须知。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  <w:highlight w:val="none"/>
        </w:rPr>
      </w:pPr>
      <w:r>
        <w:rPr>
          <w:rFonts w:hint="eastAsia" w:ascii="仿宋" w:eastAsia="仿宋"/>
          <w:sz w:val="32"/>
          <w:szCs w:val="32"/>
          <w:highlight w:val="none"/>
        </w:rPr>
        <w:t>2.考生须携带本人二代身份证（或有效期内的临时身份证</w:t>
      </w:r>
      <w:r>
        <w:rPr>
          <w:rFonts w:hint="eastAsia" w:ascii="仿宋" w:eastAsia="仿宋"/>
          <w:sz w:val="32"/>
          <w:szCs w:val="32"/>
          <w:highlight w:val="none"/>
          <w:lang w:val="en-US" w:eastAsia="zh-CN"/>
        </w:rPr>
        <w:t>或公安机关出具的带个人照片信息的身份证明</w:t>
      </w:r>
      <w:r>
        <w:rPr>
          <w:rFonts w:hint="eastAsia" w:ascii="仿宋" w:eastAsia="仿宋"/>
          <w:sz w:val="32"/>
          <w:szCs w:val="32"/>
          <w:highlight w:val="none"/>
        </w:rPr>
        <w:t>）、面试准考证，按准考证上规定时间进入考点，并到指定位置候考。未</w:t>
      </w:r>
      <w:r>
        <w:rPr>
          <w:rFonts w:hint="eastAsia" w:ascii="仿宋" w:eastAsia="仿宋"/>
          <w:sz w:val="32"/>
          <w:szCs w:val="32"/>
          <w:highlight w:val="none"/>
          <w:lang w:val="en-US" w:eastAsia="zh-CN"/>
        </w:rPr>
        <w:t>在规定时间内进入</w:t>
      </w:r>
      <w:r>
        <w:rPr>
          <w:rFonts w:hint="eastAsia" w:ascii="仿宋" w:eastAsia="仿宋"/>
          <w:sz w:val="32"/>
          <w:szCs w:val="32"/>
          <w:highlight w:val="none"/>
        </w:rPr>
        <w:t>面试</w:t>
      </w:r>
      <w:r>
        <w:rPr>
          <w:rFonts w:hint="eastAsia" w:ascii="仿宋" w:eastAsia="仿宋"/>
          <w:sz w:val="32"/>
          <w:szCs w:val="32"/>
          <w:highlight w:val="none"/>
          <w:lang w:val="en-US" w:eastAsia="zh-CN"/>
        </w:rPr>
        <w:t>考点</w:t>
      </w:r>
      <w:r>
        <w:rPr>
          <w:rFonts w:hint="eastAsia" w:ascii="仿宋" w:eastAsia="仿宋"/>
          <w:sz w:val="32"/>
          <w:szCs w:val="32"/>
          <w:highlight w:val="none"/>
        </w:rPr>
        <w:t>的考生，取消面试资格。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  <w:highlight w:val="none"/>
        </w:rPr>
      </w:pPr>
      <w:r>
        <w:rPr>
          <w:rFonts w:hint="eastAsia" w:ascii="仿宋" w:eastAsia="仿宋"/>
          <w:sz w:val="32"/>
          <w:szCs w:val="32"/>
          <w:highlight w:val="none"/>
        </w:rPr>
        <w:t>3.面试考场实行封闭管理。除身份证、准考证、必要文具和才艺展示所需器具外，不得携带其他物品（包括但不限于电子记事本类、手机、录音笔等任何储存、通讯等电子设备）进入候考室，已带入的要按考务工作人员的要求关闭电源放在指定位置集中保管。否则，按违规处理，取消面试资格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  <w:highlight w:val="none"/>
        </w:rPr>
      </w:pPr>
      <w:r>
        <w:rPr>
          <w:rFonts w:hint="eastAsia" w:ascii="仿宋" w:eastAsia="仿宋"/>
          <w:sz w:val="32"/>
          <w:szCs w:val="32"/>
          <w:highlight w:val="none"/>
        </w:rPr>
        <w:t>4.考生存放个人物品后，须提交身份证、准考证等资料，进行身份确认并抽签。对缺乏诚信，提供虚假信息者，一经查实，取消面试资格，已聘用的，取消聘用资格。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  <w:highlight w:val="none"/>
        </w:rPr>
      </w:pPr>
      <w:r>
        <w:rPr>
          <w:rFonts w:hint="eastAsia" w:ascii="仿宋" w:eastAsia="仿宋"/>
          <w:sz w:val="32"/>
          <w:szCs w:val="32"/>
          <w:highlight w:val="none"/>
        </w:rPr>
        <w:t>5.考生候考和面试全程，须遵守纪律，自觉听从工作人员指挥，不得擅离候考室，不得向外传递抽签信息，不得和考务人员进行非必要交流，面试时按指定的路线行进，严禁吸烟，保持安静，不干扰他人。</w:t>
      </w:r>
    </w:p>
    <w:p>
      <w:pPr>
        <w:spacing w:line="600" w:lineRule="exact"/>
        <w:ind w:firstLine="640" w:firstLineChars="200"/>
        <w:rPr>
          <w:rFonts w:ascii="仿宋" w:eastAsia="仿宋"/>
          <w:sz w:val="32"/>
          <w:szCs w:val="32"/>
          <w:highlight w:val="none"/>
        </w:rPr>
      </w:pPr>
      <w:r>
        <w:rPr>
          <w:rFonts w:hint="eastAsia" w:ascii="仿宋" w:eastAsia="仿宋"/>
          <w:sz w:val="32"/>
          <w:szCs w:val="32"/>
          <w:highlight w:val="none"/>
        </w:rPr>
        <w:t>6.考生不得携带除文具外的其他辅助教具进行备课或面试，否则按违纪处理。音乐</w:t>
      </w:r>
      <w:r>
        <w:rPr>
          <w:rFonts w:hint="eastAsia" w:asci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eastAsia="仿宋"/>
          <w:sz w:val="32"/>
          <w:szCs w:val="32"/>
          <w:highlight w:val="none"/>
          <w:lang w:val="en-US" w:eastAsia="zh-CN"/>
        </w:rPr>
        <w:t>美术</w:t>
      </w:r>
      <w:r>
        <w:rPr>
          <w:rFonts w:hint="eastAsia" w:ascii="仿宋" w:eastAsia="仿宋"/>
          <w:sz w:val="32"/>
          <w:szCs w:val="32"/>
          <w:highlight w:val="none"/>
        </w:rPr>
        <w:t>学科及幼儿园教师岗位考生可携带特长（才艺）展示所需器材、器具及配音U盘。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  <w:highlight w:val="none"/>
        </w:rPr>
      </w:pPr>
      <w:r>
        <w:rPr>
          <w:rFonts w:hint="eastAsia" w:ascii="仿宋" w:eastAsia="仿宋"/>
          <w:sz w:val="32"/>
          <w:szCs w:val="32"/>
          <w:highlight w:val="none"/>
        </w:rPr>
        <w:t>7.面试过程中，考生要佩戴好与抽签顺序号一致的号牌，严禁透露任何涉及个人身份的信息，否则按违规处理，取消面试资格。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  <w:highlight w:val="none"/>
        </w:rPr>
      </w:pPr>
      <w:r>
        <w:rPr>
          <w:rFonts w:hint="eastAsia" w:ascii="仿宋" w:eastAsia="仿宋"/>
          <w:sz w:val="32"/>
          <w:szCs w:val="32"/>
          <w:highlight w:val="none"/>
        </w:rPr>
        <w:t>8.考生要把握好面试时间。每个环节结束后，考生应当报告。每环节时间到，计时员会口头提醒，此时，考生应立即停止。面试结束后，不得将任何资料带离考场。</w:t>
      </w:r>
    </w:p>
    <w:p>
      <w:pPr>
        <w:spacing w:line="600" w:lineRule="exact"/>
        <w:ind w:firstLine="640" w:firstLineChars="200"/>
        <w:rPr>
          <w:rFonts w:hint="eastAsia" w:ascii="仿宋" w:eastAsia="仿宋"/>
          <w:sz w:val="32"/>
          <w:szCs w:val="32"/>
          <w:highlight w:val="none"/>
        </w:rPr>
      </w:pPr>
      <w:r>
        <w:rPr>
          <w:rFonts w:hint="eastAsia" w:ascii="仿宋" w:eastAsia="仿宋"/>
          <w:sz w:val="32"/>
          <w:szCs w:val="32"/>
          <w:highlight w:val="none"/>
        </w:rPr>
        <w:t>9.面试成绩宣布后，考生应在成绩通知单上签名确认并交还计分员，然后凭号牌领取个人寄存物品迅速离开考区，不得在考场附近停留议论，不得以任何方式向考场内考生泄露考试相关信息。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40" w:bottom="1440" w:left="1440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M2RiZDk3ZGRhZjBkOTE2MTEyYTk0Y2FmMDhlOGEifQ=="/>
  </w:docVars>
  <w:rsids>
    <w:rsidRoot w:val="42292702"/>
    <w:rsid w:val="25021C3D"/>
    <w:rsid w:val="422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734</Words>
  <Characters>746</Characters>
  <Lines>0</Lines>
  <Paragraphs>0</Paragraphs>
  <TotalTime>0</TotalTime>
  <ScaleCrop>false</ScaleCrop>
  <LinksUpToDate>false</LinksUpToDate>
  <CharactersWithSpaces>746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2024-06-24T08:30:00Z</dcterms:created>
  <dc:creator>笑</dc:creator>
  <cp:lastModifiedBy>笑</cp:lastModifiedBy>
  <dcterms:modified xsi:type="dcterms:W3CDTF">2024-06-24T09:06:14Z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42788BB8B85F4405A71D6BE6A0EE0E00_11</vt:lpwstr>
  </property>
</Properties>
</file>